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3554C5" w:rsidRPr="003554C5" w:rsidTr="004C24A8">
        <w:tc>
          <w:tcPr>
            <w:tcW w:w="8754" w:type="dxa"/>
          </w:tcPr>
          <w:p w:rsidR="003554C5" w:rsidRPr="00534E1B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32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32"/>
                <w:lang w:eastAsia="ru-RU"/>
              </w:rPr>
              <w:t>проект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32"/>
                <w:lang w:eastAsia="ru-RU"/>
              </w:rPr>
            </w:pP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054F6F8" wp14:editId="56932670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-817880</wp:posOffset>
                  </wp:positionV>
                  <wp:extent cx="685800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000" y="21340"/>
                      <wp:lineTo x="21000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3554C5" w:rsidRPr="003554C5" w:rsidRDefault="003554C5" w:rsidP="003554C5">
            <w:pPr>
              <w:keepNext/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МУНИЦИПАЛЬНОГО РАЙОНА</w:t>
            </w:r>
          </w:p>
          <w:p w:rsidR="003554C5" w:rsidRPr="003554C5" w:rsidRDefault="003554C5" w:rsidP="003554C5">
            <w:pPr>
              <w:keepNext/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ПЕСТРАВСКИЙ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54C5" w:rsidRPr="003554C5" w:rsidRDefault="003554C5" w:rsidP="00355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_______________________№___________</w:t>
            </w:r>
          </w:p>
        </w:tc>
      </w:tr>
    </w:tbl>
    <w:p w:rsidR="003554C5" w:rsidRPr="003554C5" w:rsidRDefault="003554C5" w:rsidP="00355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41DC" w:rsidRDefault="003554C5" w:rsidP="003554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Пестравский Самарской области от 15.08.2019 № 468 </w:t>
      </w:r>
    </w:p>
    <w:p w:rsidR="003554C5" w:rsidRPr="003554C5" w:rsidRDefault="003554C5" w:rsidP="003554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«Развитие системы образования в муниципальном районе Пестравский Самарской области</w:t>
      </w:r>
      <w:r w:rsidR="007A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 годы»</w:t>
      </w:r>
    </w:p>
    <w:p w:rsidR="003554C5" w:rsidRPr="003554C5" w:rsidRDefault="003554C5" w:rsidP="003554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4C5" w:rsidRPr="003554C5" w:rsidRDefault="003554C5" w:rsidP="003554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перечня мероприятий и </w:t>
      </w:r>
      <w:r w:rsidRPr="003554C5">
        <w:rPr>
          <w:rFonts w:ascii="Times New Roman" w:hAnsi="Times New Roman" w:cs="Times New Roman"/>
          <w:sz w:val="28"/>
          <w:szCs w:val="28"/>
        </w:rPr>
        <w:t>уточнения объемов финансирования муниципальной программы, в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района Пестравский Самарской области от 15.08.2019 № 468 «Об утверждении муниципальной программы «Развитие системы образования в муниципальном районе Пестравский Самарской области» на 2019-2022 годы» следующие изменения: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Паспорт муниципальной программы «Развитие системы образования в муниципальном районе Пестравский Самарской области» на 2019-2022 годы» (далее – муниципальная программа) изложить в новой редакции согласно приложению к настоящему постановлению;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тексте муниципальной программы: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Раздел 6 «Перечень программных мероприятий» изложить в следующей редакции:</w:t>
      </w:r>
    </w:p>
    <w:p w:rsidR="007A41DC" w:rsidRDefault="007A41DC" w:rsidP="007A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389" w:rsidRDefault="00E26389" w:rsidP="007A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4C5" w:rsidRPr="003554C5" w:rsidRDefault="003554C5" w:rsidP="007A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«6. Перечень программных мероприятий»</w:t>
      </w:r>
    </w:p>
    <w:tbl>
      <w:tblPr>
        <w:tblpPr w:leftFromText="180" w:rightFromText="180" w:vertAnchor="text" w:horzAnchor="margin" w:tblpXSpec="center" w:tblpY="192"/>
        <w:tblW w:w="10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4"/>
        <w:gridCol w:w="1559"/>
        <w:gridCol w:w="1446"/>
        <w:gridCol w:w="1276"/>
        <w:gridCol w:w="1389"/>
        <w:gridCol w:w="1525"/>
        <w:gridCol w:w="630"/>
      </w:tblGrid>
      <w:tr w:rsidR="003554C5" w:rsidRPr="003554C5" w:rsidTr="00875E9C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554C5" w:rsidRPr="003554C5" w:rsidRDefault="003554C5" w:rsidP="00484B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Наименование мероприятия/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2019-2022</w:t>
            </w:r>
          </w:p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годы</w:t>
            </w:r>
          </w:p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всего</w:t>
            </w:r>
            <w:r w:rsidRPr="003554C5">
              <w:rPr>
                <w:rFonts w:ascii="Times New Roman" w:eastAsia="Calibri" w:hAnsi="Times New Roman" w:cs="Times New Roman"/>
                <w:b/>
                <w:lang w:val="en-US"/>
              </w:rPr>
              <w:t xml:space="preserve"> (</w:t>
            </w:r>
            <w:r w:rsidRPr="003554C5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В том числе по годам: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Бюджет</w:t>
            </w:r>
          </w:p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 xml:space="preserve">Обеспечение деятельности общеобразовательных организаций / МАУ «Ресурсный центр </w:t>
            </w:r>
            <w:proofErr w:type="spellStart"/>
            <w:r w:rsidRPr="003554C5">
              <w:rPr>
                <w:rFonts w:ascii="Times New Roman" w:eastAsia="Calibri" w:hAnsi="Times New Roman" w:cs="Times New Roman"/>
              </w:rPr>
              <w:t>Пестравского</w:t>
            </w:r>
            <w:proofErr w:type="spellEnd"/>
            <w:r w:rsidRPr="003554C5">
              <w:rPr>
                <w:rFonts w:ascii="Times New Roman" w:eastAsia="Calibri" w:hAnsi="Times New Roman" w:cs="Times New Roman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E3C" w:rsidRPr="00844173" w:rsidRDefault="00626888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73">
              <w:rPr>
                <w:rFonts w:ascii="Times New Roman" w:eastAsia="Calibri" w:hAnsi="Times New Roman" w:cs="Times New Roman"/>
                <w:b/>
              </w:rPr>
              <w:t>8</w:t>
            </w:r>
            <w:r w:rsidR="00496534" w:rsidRPr="00844173">
              <w:rPr>
                <w:rFonts w:ascii="Times New Roman" w:eastAsia="Calibri" w:hAnsi="Times New Roman" w:cs="Times New Roman"/>
                <w:b/>
              </w:rPr>
              <w:t>0</w:t>
            </w:r>
            <w:r w:rsidR="00910E3C" w:rsidRPr="00844173">
              <w:rPr>
                <w:rFonts w:ascii="Times New Roman" w:eastAsia="Calibri" w:hAnsi="Times New Roman" w:cs="Times New Roman"/>
                <w:b/>
              </w:rPr>
              <w:t> </w:t>
            </w:r>
            <w:r w:rsidRPr="00844173">
              <w:rPr>
                <w:rFonts w:ascii="Times New Roman" w:eastAsia="Calibri" w:hAnsi="Times New Roman" w:cs="Times New Roman"/>
                <w:b/>
              </w:rPr>
              <w:t>863</w:t>
            </w:r>
            <w:r w:rsidR="00910E3C" w:rsidRPr="00844173">
              <w:rPr>
                <w:rFonts w:ascii="Times New Roman" w:eastAsia="Calibri" w:hAnsi="Times New Roman" w:cs="Times New Roman"/>
                <w:b/>
              </w:rPr>
              <w:t> </w:t>
            </w:r>
            <w:r w:rsidRPr="00844173">
              <w:rPr>
                <w:rFonts w:ascii="Times New Roman" w:eastAsia="Calibri" w:hAnsi="Times New Roman" w:cs="Times New Roman"/>
                <w:b/>
              </w:rPr>
              <w:t>639</w:t>
            </w:r>
            <w:r w:rsidR="00910E3C" w:rsidRPr="00844173">
              <w:rPr>
                <w:rFonts w:ascii="Times New Roman" w:eastAsia="Calibri" w:hAnsi="Times New Roman" w:cs="Times New Roman"/>
                <w:b/>
              </w:rPr>
              <w:t>,</w:t>
            </w:r>
            <w:r w:rsidRPr="00844173"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844173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173">
              <w:rPr>
                <w:rFonts w:ascii="Times New Roman" w:eastAsia="Calibri" w:hAnsi="Times New Roman" w:cs="Times New Roman"/>
              </w:rPr>
              <w:t>2 345 000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844173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73">
              <w:rPr>
                <w:rFonts w:ascii="Times New Roman" w:eastAsia="Calibri" w:hAnsi="Times New Roman" w:cs="Times New Roman"/>
              </w:rPr>
              <w:t>24 718 862,54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D83" w:rsidRPr="0007190E" w:rsidRDefault="00A63D83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90E">
              <w:rPr>
                <w:rFonts w:ascii="Times New Roman" w:eastAsia="Calibri" w:hAnsi="Times New Roman" w:cs="Times New Roman"/>
              </w:rPr>
              <w:t>2</w:t>
            </w:r>
            <w:r w:rsidR="00276E40" w:rsidRPr="0007190E">
              <w:rPr>
                <w:rFonts w:ascii="Times New Roman" w:eastAsia="Calibri" w:hAnsi="Times New Roman" w:cs="Times New Roman"/>
              </w:rPr>
              <w:t>7</w:t>
            </w:r>
            <w:r w:rsidRPr="0007190E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="00496534" w:rsidRPr="0007190E">
              <w:rPr>
                <w:rFonts w:ascii="Times New Roman" w:eastAsia="Calibri" w:hAnsi="Times New Roman" w:cs="Times New Roman"/>
              </w:rPr>
              <w:t>699</w:t>
            </w:r>
            <w:r w:rsidRPr="0007190E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="00496534" w:rsidRPr="0007190E">
              <w:rPr>
                <w:rFonts w:ascii="Times New Roman" w:eastAsia="Calibri" w:hAnsi="Times New Roman" w:cs="Times New Roman"/>
              </w:rPr>
              <w:t>777</w:t>
            </w:r>
            <w:r w:rsidRPr="0007190E">
              <w:rPr>
                <w:rFonts w:ascii="Times New Roman" w:eastAsia="Calibri" w:hAnsi="Times New Roman" w:cs="Times New Roman"/>
              </w:rPr>
              <w:t>,</w:t>
            </w:r>
            <w:r w:rsidR="00496534" w:rsidRPr="0007190E">
              <w:rPr>
                <w:rFonts w:ascii="Times New Roman" w:eastAsia="Calibri" w:hAnsi="Times New Roman" w:cs="Times New Roman"/>
              </w:rPr>
              <w:t>1</w:t>
            </w:r>
          </w:p>
          <w:p w:rsidR="00A63D83" w:rsidRPr="0007190E" w:rsidRDefault="00A63D83" w:rsidP="00484B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26 100 000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554C5">
              <w:rPr>
                <w:rFonts w:ascii="Times New Roman" w:eastAsia="Calibri" w:hAnsi="Times New Roman" w:cs="Times New Roman"/>
              </w:rPr>
              <w:t>Поощрение педагогических работников, учащихся, выпускников образовательных учреждений за высокие достижения в педагогической и учебной деятельности/ Администрация муниципального района Пестравский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E3C" w:rsidRPr="00844173" w:rsidRDefault="00910E3C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73">
              <w:rPr>
                <w:rFonts w:ascii="Times New Roman" w:eastAsia="Calibri" w:hAnsi="Times New Roman" w:cs="Times New Roman"/>
              </w:rPr>
              <w:t>210 000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844173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73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844173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73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E3C" w:rsidRPr="00844173" w:rsidRDefault="00910E3C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73">
              <w:rPr>
                <w:rFonts w:ascii="Times New Roman" w:eastAsia="Calibri" w:hAnsi="Times New Roman" w:cs="Times New Roman"/>
              </w:rPr>
              <w:t>60 000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875E9C">
        <w:trPr>
          <w:trHeight w:val="19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484B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Calibri" w:hAnsi="Times New Roman" w:cs="Times New Roman"/>
              </w:rPr>
              <w:t xml:space="preserve">Проектирование работ по ремонту, реконструкции зданий образовательных учреждений (проектно-сметная документация, экспертиза смет, технико-экономическое обоснование)/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54C5" w:rsidRPr="003554C5" w:rsidRDefault="003554C5" w:rsidP="00484B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E3C" w:rsidRPr="00B9551C" w:rsidRDefault="00496534" w:rsidP="002D5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51C">
              <w:rPr>
                <w:rFonts w:ascii="Times New Roman" w:eastAsia="Calibri" w:hAnsi="Times New Roman" w:cs="Times New Roman"/>
              </w:rPr>
              <w:t>3</w:t>
            </w:r>
            <w:r w:rsidR="002456CB" w:rsidRPr="00B9551C">
              <w:rPr>
                <w:rFonts w:ascii="Times New Roman" w:eastAsia="Calibri" w:hAnsi="Times New Roman" w:cs="Times New Roman"/>
              </w:rPr>
              <w:t xml:space="preserve"> </w:t>
            </w:r>
            <w:r w:rsidR="002D5AF8" w:rsidRPr="00B9551C">
              <w:rPr>
                <w:rFonts w:ascii="Times New Roman" w:eastAsia="Calibri" w:hAnsi="Times New Roman" w:cs="Times New Roman"/>
              </w:rPr>
              <w:t>5</w:t>
            </w:r>
            <w:r w:rsidRPr="00B9551C">
              <w:rPr>
                <w:rFonts w:ascii="Times New Roman" w:eastAsia="Calibri" w:hAnsi="Times New Roman" w:cs="Times New Roman"/>
              </w:rPr>
              <w:t>1</w:t>
            </w:r>
            <w:r w:rsidR="002D5AF8" w:rsidRPr="00B9551C">
              <w:rPr>
                <w:rFonts w:ascii="Times New Roman" w:eastAsia="Calibri" w:hAnsi="Times New Roman" w:cs="Times New Roman"/>
              </w:rPr>
              <w:t>3</w:t>
            </w:r>
            <w:r w:rsidR="00910E3C" w:rsidRPr="00B9551C">
              <w:rPr>
                <w:rFonts w:ascii="Times New Roman" w:eastAsia="Calibri" w:hAnsi="Times New Roman" w:cs="Times New Roman"/>
              </w:rPr>
              <w:t> </w:t>
            </w:r>
            <w:r w:rsidR="002D5AF8" w:rsidRPr="00B9551C">
              <w:rPr>
                <w:rFonts w:ascii="Times New Roman" w:eastAsia="Calibri" w:hAnsi="Times New Roman" w:cs="Times New Roman"/>
              </w:rPr>
              <w:t>8</w:t>
            </w:r>
            <w:r w:rsidR="00910E3C" w:rsidRPr="00B9551C">
              <w:rPr>
                <w:rFonts w:ascii="Times New Roman" w:eastAsia="Calibri" w:hAnsi="Times New Roman" w:cs="Times New Roman"/>
              </w:rPr>
              <w:t>2</w:t>
            </w:r>
            <w:r w:rsidR="002D5AF8" w:rsidRPr="00B9551C">
              <w:rPr>
                <w:rFonts w:ascii="Times New Roman" w:eastAsia="Calibri" w:hAnsi="Times New Roman" w:cs="Times New Roman"/>
              </w:rPr>
              <w:t>0</w:t>
            </w:r>
            <w:r w:rsidR="00910E3C" w:rsidRPr="00B9551C">
              <w:rPr>
                <w:rFonts w:ascii="Times New Roman" w:eastAsia="Calibri" w:hAnsi="Times New Roman" w:cs="Times New Roman"/>
              </w:rPr>
              <w:t>,</w:t>
            </w:r>
            <w:r w:rsidR="002D5AF8" w:rsidRPr="00B9551C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B9551C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51C">
              <w:rPr>
                <w:rFonts w:ascii="Times New Roman" w:eastAsia="Calibri" w:hAnsi="Times New Roman" w:cs="Times New Roman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B9551C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551C">
              <w:rPr>
                <w:rFonts w:ascii="Times New Roman" w:eastAsia="Calibri" w:hAnsi="Times New Roman" w:cs="Times New Roman"/>
              </w:rPr>
              <w:t>931</w:t>
            </w:r>
            <w:r w:rsidRPr="00B9551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B9551C">
              <w:rPr>
                <w:rFonts w:ascii="Times New Roman" w:eastAsia="Calibri" w:hAnsi="Times New Roman" w:cs="Times New Roman"/>
              </w:rPr>
              <w:t>053,9</w:t>
            </w:r>
            <w:r w:rsidRPr="00B9551C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E3C" w:rsidRPr="00B9551C" w:rsidRDefault="00910E3C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51C">
              <w:rPr>
                <w:rFonts w:ascii="Times New Roman" w:eastAsia="Calibri" w:hAnsi="Times New Roman" w:cs="Times New Roman"/>
              </w:rPr>
              <w:t>1 </w:t>
            </w:r>
            <w:r w:rsidR="006E64B8" w:rsidRPr="00B9551C">
              <w:rPr>
                <w:rFonts w:ascii="Times New Roman" w:eastAsia="Calibri" w:hAnsi="Times New Roman" w:cs="Times New Roman"/>
              </w:rPr>
              <w:t>5</w:t>
            </w:r>
            <w:r w:rsidR="00496534" w:rsidRPr="00B9551C">
              <w:rPr>
                <w:rFonts w:ascii="Times New Roman" w:eastAsia="Calibri" w:hAnsi="Times New Roman" w:cs="Times New Roman"/>
              </w:rPr>
              <w:t>8</w:t>
            </w:r>
            <w:r w:rsidRPr="00B9551C">
              <w:rPr>
                <w:rFonts w:ascii="Times New Roman" w:eastAsia="Calibri" w:hAnsi="Times New Roman" w:cs="Times New Roman"/>
              </w:rPr>
              <w:t>8 270,07</w:t>
            </w:r>
          </w:p>
          <w:p w:rsidR="00A85EBA" w:rsidRPr="00B9551C" w:rsidRDefault="00A85EBA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85EBA" w:rsidRPr="00B9551C" w:rsidRDefault="00A85EBA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B9551C" w:rsidRDefault="003D057E" w:rsidP="00F93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51C">
              <w:rPr>
                <w:rFonts w:ascii="Times New Roman" w:eastAsia="Calibri" w:hAnsi="Times New Roman" w:cs="Times New Roman"/>
              </w:rPr>
              <w:t>594</w:t>
            </w:r>
            <w:r w:rsidR="00F93E93" w:rsidRPr="00B9551C">
              <w:rPr>
                <w:rFonts w:ascii="Times New Roman" w:eastAsia="Calibri" w:hAnsi="Times New Roman" w:cs="Times New Roman"/>
              </w:rPr>
              <w:t> </w:t>
            </w:r>
            <w:r w:rsidRPr="00B9551C">
              <w:rPr>
                <w:rFonts w:ascii="Times New Roman" w:eastAsia="Calibri" w:hAnsi="Times New Roman" w:cs="Times New Roman"/>
              </w:rPr>
              <w:t>49</w:t>
            </w:r>
            <w:r w:rsidR="00F93E93" w:rsidRPr="00B9551C">
              <w:rPr>
                <w:rFonts w:ascii="Times New Roman" w:eastAsia="Calibri" w:hAnsi="Times New Roman" w:cs="Times New Roman"/>
              </w:rPr>
              <w:t>6,85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875E9C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 xml:space="preserve">Проведение районного слета выпускников/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360 000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Проведение торжественных мероприятий, посвящённых Дню учителя/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МБУ «Управление культуры, молодежной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политики и спорта муниципального района Пестравский»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E3C" w:rsidRPr="00844173" w:rsidRDefault="007A5DAE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73">
              <w:rPr>
                <w:rFonts w:ascii="Times New Roman" w:eastAsia="Calibri" w:hAnsi="Times New Roman" w:cs="Times New Roman"/>
              </w:rPr>
              <w:lastRenderedPageBreak/>
              <w:t>45</w:t>
            </w:r>
            <w:r w:rsidR="00910E3C" w:rsidRPr="00844173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844173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73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844173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73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E3C" w:rsidRPr="00844173" w:rsidRDefault="00910E3C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7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875E9C">
        <w:trPr>
          <w:trHeight w:val="13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Calibri" w:hAnsi="Times New Roman" w:cs="Times New Roman"/>
              </w:rPr>
              <w:t>Капитальный ремонт зданий образовательных организаций/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2D5AF8" w:rsidP="002D5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3554C5" w:rsidRPr="00FB4E0F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570 482,67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1 500 000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B9551C" w:rsidRDefault="003D057E" w:rsidP="003D0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51C">
              <w:rPr>
                <w:rFonts w:ascii="Times New Roman" w:eastAsia="Calibri" w:hAnsi="Times New Roman" w:cs="Times New Roman"/>
              </w:rPr>
              <w:t>1 070 482,67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875E9C">
        <w:trPr>
          <w:trHeight w:val="126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8 500 000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8 500 000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B9551C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ОБ</w:t>
            </w: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2D5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51C">
              <w:rPr>
                <w:rFonts w:ascii="Times New Roman" w:eastAsia="Calibri" w:hAnsi="Times New Roman" w:cs="Times New Roman"/>
              </w:rPr>
              <w:t>1</w:t>
            </w:r>
            <w:r w:rsidR="002D5AF8" w:rsidRPr="00B9551C">
              <w:rPr>
                <w:rFonts w:ascii="Times New Roman" w:eastAsia="Calibri" w:hAnsi="Times New Roman" w:cs="Times New Roman"/>
              </w:rPr>
              <w:t>1</w:t>
            </w:r>
            <w:r w:rsidRPr="00B9551C">
              <w:rPr>
                <w:rFonts w:ascii="Times New Roman" w:eastAsia="Calibri" w:hAnsi="Times New Roman" w:cs="Times New Roman"/>
              </w:rPr>
              <w:t> </w:t>
            </w:r>
            <w:r w:rsidR="002D5AF8" w:rsidRPr="00B9551C">
              <w:rPr>
                <w:rFonts w:ascii="Times New Roman" w:eastAsia="Calibri" w:hAnsi="Times New Roman" w:cs="Times New Roman"/>
              </w:rPr>
              <w:t>070 </w:t>
            </w:r>
            <w:r w:rsidRPr="00B9551C">
              <w:rPr>
                <w:rFonts w:ascii="Times New Roman" w:eastAsia="Calibri" w:hAnsi="Times New Roman" w:cs="Times New Roman"/>
              </w:rPr>
              <w:t>4</w:t>
            </w:r>
            <w:r w:rsidR="002D5AF8" w:rsidRPr="00B9551C">
              <w:rPr>
                <w:rFonts w:ascii="Times New Roman" w:eastAsia="Calibri" w:hAnsi="Times New Roman" w:cs="Times New Roman"/>
              </w:rPr>
              <w:t>82,67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10 000 000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B9551C" w:rsidRDefault="003D057E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51C">
              <w:rPr>
                <w:rFonts w:ascii="Times New Roman" w:eastAsia="Calibri" w:hAnsi="Times New Roman" w:cs="Times New Roman"/>
              </w:rPr>
              <w:t>1 070 482,67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с. Пестравка для размещения центра образования цифрового и гуманитарного профилей/ </w:t>
            </w:r>
          </w:p>
          <w:p w:rsidR="003554C5" w:rsidRPr="003554C5" w:rsidRDefault="003554C5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733 459,12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733 459,12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помещений ГБОУ СО СОШ с. Майское ДДТ для размещения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миникванториума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1 799 705,41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1 799 705,41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для работы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миникванториума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в ГБОУ СО СОШ с. Майское ДДТ/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125 000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125 000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с.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Марьевка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размещения центра образования цифрового и гуманитарного профилей/ </w:t>
            </w:r>
          </w:p>
          <w:p w:rsidR="003554C5" w:rsidRPr="003554C5" w:rsidRDefault="003554C5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910 095,96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910 095,96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с. Майское для размещения центра образования цифрового и гуманитарного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профилей/ </w:t>
            </w:r>
          </w:p>
          <w:p w:rsidR="003554C5" w:rsidRPr="003554C5" w:rsidRDefault="003554C5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87" w:rsidRPr="00844173" w:rsidRDefault="009E4B87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173">
              <w:rPr>
                <w:rFonts w:ascii="Times New Roman" w:eastAsia="Calibri" w:hAnsi="Times New Roman" w:cs="Times New Roman"/>
              </w:rPr>
              <w:lastRenderedPageBreak/>
              <w:t>1 397 424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844173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844173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87" w:rsidRPr="00844173" w:rsidRDefault="009E4B87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4173">
              <w:rPr>
                <w:rFonts w:ascii="Times New Roman" w:eastAsia="Calibri" w:hAnsi="Times New Roman" w:cs="Times New Roman"/>
              </w:rPr>
              <w:t>1 397 424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с. Мосты для размещения центра образования цифрового и гуманитарного профилей/ </w:t>
            </w:r>
          </w:p>
          <w:p w:rsidR="003554C5" w:rsidRPr="003554C5" w:rsidRDefault="003554C5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53" w:rsidRPr="00844173" w:rsidRDefault="00873053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173">
              <w:rPr>
                <w:rFonts w:ascii="Times New Roman" w:eastAsia="Calibri" w:hAnsi="Times New Roman" w:cs="Times New Roman"/>
              </w:rPr>
              <w:t>386 954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844173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844173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53" w:rsidRPr="00844173" w:rsidRDefault="00873053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73">
              <w:rPr>
                <w:rFonts w:ascii="Times New Roman" w:eastAsia="Calibri" w:hAnsi="Times New Roman" w:cs="Times New Roman"/>
              </w:rPr>
              <w:t>386 954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кабинетов Михеевского филиала ГБОУ СО СОШ с. Майское в рамках регионального проекта «Цифровая образовательная среда» 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53" w:rsidRPr="00844173" w:rsidRDefault="00873053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73">
              <w:rPr>
                <w:rFonts w:ascii="Times New Roman" w:eastAsia="Times New Roman" w:hAnsi="Times New Roman" w:cs="Times New Roman"/>
                <w:lang w:eastAsia="ru-RU"/>
              </w:rPr>
              <w:t>890 46</w:t>
            </w:r>
            <w:r w:rsidR="006E64B8" w:rsidRPr="008441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44173">
              <w:rPr>
                <w:rFonts w:ascii="Times New Roman" w:eastAsia="Times New Roman" w:hAnsi="Times New Roman" w:cs="Times New Roman"/>
                <w:lang w:eastAsia="ru-RU"/>
              </w:rPr>
              <w:t>,26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844173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844173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53" w:rsidRPr="00844173" w:rsidRDefault="00873053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173">
              <w:rPr>
                <w:rFonts w:ascii="Times New Roman" w:eastAsia="Times New Roman" w:hAnsi="Times New Roman" w:cs="Times New Roman"/>
                <w:lang w:eastAsia="ru-RU"/>
              </w:rPr>
              <w:t>890 46</w:t>
            </w:r>
            <w:r w:rsidR="006E64B8" w:rsidRPr="008441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44173">
              <w:rPr>
                <w:rFonts w:ascii="Times New Roman" w:eastAsia="Times New Roman" w:hAnsi="Times New Roman" w:cs="Times New Roman"/>
                <w:lang w:eastAsia="ru-RU"/>
              </w:rPr>
              <w:t>,26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кабинетов ГБОУ ООШ с. Михайло-Овсянка под размещение мобильного компьютерного класса/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53" w:rsidRPr="00844173" w:rsidRDefault="00873053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73">
              <w:rPr>
                <w:rFonts w:ascii="Times New Roman" w:eastAsia="Times New Roman" w:hAnsi="Times New Roman" w:cs="Times New Roman"/>
                <w:lang w:eastAsia="ru-RU"/>
              </w:rPr>
              <w:t>761 072,06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844173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844173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53" w:rsidRPr="00844173" w:rsidRDefault="00873053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173">
              <w:rPr>
                <w:rFonts w:ascii="Times New Roman" w:eastAsia="Times New Roman" w:hAnsi="Times New Roman" w:cs="Times New Roman"/>
                <w:lang w:eastAsia="ru-RU"/>
              </w:rPr>
              <w:t>761 072,06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Оснащение мебелью</w:t>
            </w:r>
            <w:r w:rsidR="00E453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537B" w:rsidRPr="00DA35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(инвентарем)</w:t>
            </w:r>
            <w:r w:rsidRPr="00DA35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помещений (мобильный компьютерный класс, кабинет цифровой образовательной среды, кабинеты  центра образования цифрового и гуманитарного профилей) 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70" w:rsidRPr="00E26389" w:rsidRDefault="00CB12C7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389">
              <w:rPr>
                <w:rFonts w:ascii="Times New Roman" w:eastAsia="Times New Roman" w:hAnsi="Times New Roman" w:cs="Times New Roman"/>
                <w:lang w:eastAsia="ru-RU"/>
              </w:rPr>
              <w:t>1 951 445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E26389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E26389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70" w:rsidRPr="00E26389" w:rsidRDefault="006A7370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389">
              <w:rPr>
                <w:rFonts w:ascii="Times New Roman" w:eastAsia="Times New Roman" w:hAnsi="Times New Roman" w:cs="Times New Roman"/>
                <w:lang w:eastAsia="ru-RU"/>
              </w:rPr>
              <w:t>843 4</w:t>
            </w:r>
            <w:r w:rsidR="006E64B8" w:rsidRPr="00E263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263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E26389" w:rsidRDefault="00CB12C7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389">
              <w:rPr>
                <w:rFonts w:ascii="Times New Roman" w:eastAsia="Calibri" w:hAnsi="Times New Roman" w:cs="Times New Roman"/>
              </w:rPr>
              <w:t>1 108 000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Ремонт кровли Михеевского филиала ГБОУ СО СОШ с. Майское</w:t>
            </w:r>
            <w:r w:rsidRPr="003554C5">
              <w:rPr>
                <w:rFonts w:ascii="Times New Roman" w:eastAsia="Calibri" w:hAnsi="Times New Roman" w:cs="Times New Roman"/>
              </w:rPr>
              <w:t xml:space="preserve"> в рамках обеспечения деятельности общеобразовательных организаций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07190E" w:rsidRDefault="00534E1B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90E">
              <w:rPr>
                <w:rFonts w:ascii="Times New Roman" w:eastAsia="Times New Roman" w:hAnsi="Times New Roman" w:cs="Times New Roman"/>
                <w:lang w:val="en-US" w:eastAsia="ru-RU"/>
              </w:rPr>
              <w:t>1 960 086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07190E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07190E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07190E" w:rsidRDefault="00534E1B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190E">
              <w:rPr>
                <w:rFonts w:ascii="Times New Roman" w:eastAsia="Times New Roman" w:hAnsi="Times New Roman" w:cs="Times New Roman"/>
                <w:lang w:val="en-US" w:eastAsia="ru-RU"/>
              </w:rPr>
              <w:t>1 960 086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FB4E0F" w:rsidRPr="003554C5" w:rsidTr="00875E9C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E0F" w:rsidRPr="00DA3572" w:rsidRDefault="00FB4E0F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3572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E0F" w:rsidRPr="00DA3572" w:rsidRDefault="00FB4E0F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Оснащение зданий</w:t>
            </w:r>
          </w:p>
          <w:p w:rsidR="00FB4E0F" w:rsidRPr="00DA3572" w:rsidRDefault="00FB4E0F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(объектов, территорий) муниципальных образовательных учреждений</w:t>
            </w:r>
          </w:p>
          <w:p w:rsidR="00FB4E0F" w:rsidRPr="00DA3572" w:rsidRDefault="00FB4E0F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техническими средствами комплексной безопасности:</w:t>
            </w:r>
          </w:p>
          <w:p w:rsidR="00FB4E0F" w:rsidRPr="00DA3572" w:rsidRDefault="00FB4E0F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ремонт и монтаж систем оповещения и управления эвакуацией (для объектов 1-4</w:t>
            </w:r>
          </w:p>
          <w:p w:rsidR="00FB4E0F" w:rsidRPr="00DA3572" w:rsidRDefault="00FB4E0F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категорий опасностей);</w:t>
            </w:r>
          </w:p>
          <w:p w:rsidR="00FB4E0F" w:rsidRPr="00DA3572" w:rsidRDefault="00FB4E0F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ремонт и монтаж систем контроля и управления доступом (для объектов 1-2</w:t>
            </w:r>
          </w:p>
          <w:p w:rsidR="00FB4E0F" w:rsidRPr="00DA3572" w:rsidRDefault="00FB4E0F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категорий опасностей)/ </w:t>
            </w:r>
            <w:r w:rsidRPr="00DA3572">
              <w:t xml:space="preserve"> </w:t>
            </w: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07190E" w:rsidRDefault="00276E40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90E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  <w:r w:rsidR="00200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190E">
              <w:rPr>
                <w:rFonts w:ascii="Times New Roman" w:eastAsia="Times New Roman" w:hAnsi="Times New Roman" w:cs="Times New Roman"/>
                <w:lang w:eastAsia="ru-RU"/>
              </w:rPr>
              <w:t>035,43</w:t>
            </w: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07190E" w:rsidRDefault="00276E40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90E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  <w:r w:rsidR="00200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190E">
              <w:rPr>
                <w:rFonts w:ascii="Times New Roman" w:eastAsia="Times New Roman" w:hAnsi="Times New Roman" w:cs="Times New Roman"/>
                <w:lang w:eastAsia="ru-RU"/>
              </w:rPr>
              <w:t>035,43</w:t>
            </w: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FB4E0F" w:rsidRPr="003554C5" w:rsidTr="00875E9C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0F" w:rsidRPr="00DA3572" w:rsidRDefault="00FB4E0F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0F" w:rsidRPr="00DA3572" w:rsidRDefault="00FB4E0F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90E">
              <w:rPr>
                <w:rFonts w:ascii="Times New Roman" w:eastAsia="Times New Roman" w:hAnsi="Times New Roman" w:cs="Times New Roman"/>
                <w:lang w:eastAsia="ru-RU"/>
              </w:rPr>
              <w:t>1 126 000</w:t>
            </w: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90E">
              <w:rPr>
                <w:rFonts w:ascii="Times New Roman" w:eastAsia="Times New Roman" w:hAnsi="Times New Roman" w:cs="Times New Roman"/>
                <w:lang w:eastAsia="ru-RU"/>
              </w:rPr>
              <w:t>1 126 000</w:t>
            </w: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</w:t>
            </w:r>
          </w:p>
        </w:tc>
      </w:tr>
      <w:tr w:rsidR="00FB4E0F" w:rsidRPr="003554C5" w:rsidTr="00875E9C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DA3572" w:rsidRDefault="00FB4E0F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DA3572" w:rsidRDefault="00FB4E0F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07190E" w:rsidRDefault="00276E40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90E">
              <w:rPr>
                <w:rFonts w:ascii="Times New Roman" w:eastAsia="Times New Roman" w:hAnsi="Times New Roman" w:cs="Times New Roman"/>
                <w:lang w:eastAsia="ru-RU"/>
              </w:rPr>
              <w:t>1 378 035,43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9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76E40" w:rsidRPr="0007190E">
              <w:rPr>
                <w:rFonts w:ascii="Times New Roman" w:eastAsia="Times New Roman" w:hAnsi="Times New Roman" w:cs="Times New Roman"/>
                <w:lang w:eastAsia="ru-RU"/>
              </w:rPr>
              <w:t> 378 035,43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450522" w:rsidRPr="003554C5" w:rsidTr="00875E9C">
        <w:trPr>
          <w:trHeight w:val="14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DA3572" w:rsidRDefault="00450522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357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DA3572" w:rsidRDefault="00450522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Ремонт мягкой кровли здания ГБОУ СОШ </w:t>
            </w:r>
            <w:proofErr w:type="gramStart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Пестравка</w:t>
            </w:r>
            <w:proofErr w:type="gramEnd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DA3572">
              <w:t xml:space="preserve"> </w:t>
            </w: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07190E" w:rsidRDefault="00FB4E0F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90E">
              <w:rPr>
                <w:rFonts w:ascii="Times New Roman" w:eastAsia="Times New Roman" w:hAnsi="Times New Roman" w:cs="Times New Roman"/>
                <w:lang w:eastAsia="ru-RU"/>
              </w:rPr>
              <w:t>996 409,46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07190E" w:rsidRDefault="00450522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07190E" w:rsidRDefault="00450522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07190E" w:rsidRDefault="00450522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90E">
              <w:rPr>
                <w:rFonts w:ascii="Times New Roman" w:eastAsia="Times New Roman" w:hAnsi="Times New Roman" w:cs="Times New Roman"/>
                <w:lang w:eastAsia="ru-RU"/>
              </w:rPr>
              <w:t>996 409,46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3554C5" w:rsidRDefault="00450522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Default="00450522" w:rsidP="0048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A85EBA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844173" w:rsidRDefault="00A85EBA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17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844173" w:rsidRDefault="00A85EBA" w:rsidP="00E72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173">
              <w:rPr>
                <w:rFonts w:ascii="Times New Roman" w:eastAsia="Calibri" w:hAnsi="Times New Roman" w:cs="Times New Roman"/>
              </w:rPr>
              <w:t xml:space="preserve">Капитальный ремонт системы отопления  д/с </w:t>
            </w:r>
            <w:proofErr w:type="spellStart"/>
            <w:r w:rsidRPr="00844173">
              <w:rPr>
                <w:rFonts w:ascii="Times New Roman" w:eastAsia="Calibri" w:hAnsi="Times New Roman" w:cs="Times New Roman"/>
              </w:rPr>
              <w:t>Ломовка</w:t>
            </w:r>
            <w:proofErr w:type="spellEnd"/>
            <w:r w:rsidR="00E729DB">
              <w:rPr>
                <w:rFonts w:ascii="Times New Roman" w:eastAsia="Calibri" w:hAnsi="Times New Roman" w:cs="Times New Roman"/>
              </w:rPr>
              <w:t>/</w:t>
            </w:r>
            <w:r w:rsidR="00E729DB"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29DB" w:rsidRPr="00AB103A">
              <w:rPr>
                <w:rFonts w:ascii="Times New Roman" w:eastAsia="Times New Roman" w:hAnsi="Times New Roman" w:cs="Times New Roman"/>
                <w:lang w:eastAsia="ru-RU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07190E" w:rsidRDefault="00496534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0E">
              <w:rPr>
                <w:rFonts w:ascii="Times New Roman" w:eastAsia="Times New Roman" w:hAnsi="Times New Roman" w:cs="Times New Roman"/>
                <w:lang w:eastAsia="ru-RU"/>
              </w:rPr>
              <w:t>295 243,8</w:t>
            </w:r>
            <w:r w:rsidR="0045688E" w:rsidRPr="000719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07190E" w:rsidRDefault="00A85EBA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07190E" w:rsidRDefault="00A85EBA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07190E" w:rsidRDefault="00A85EBA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90E">
              <w:rPr>
                <w:rFonts w:ascii="Times New Roman" w:eastAsia="Times New Roman" w:hAnsi="Times New Roman" w:cs="Times New Roman"/>
                <w:lang w:eastAsia="ru-RU"/>
              </w:rPr>
              <w:t>295 243,88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A85EBA" w:rsidRDefault="00A85EBA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A85EBA" w:rsidRDefault="00DF5C2D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</w:tr>
      <w:tr w:rsidR="0007190E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E" w:rsidRPr="00844173" w:rsidRDefault="00E619BD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E" w:rsidRPr="006E6FD6" w:rsidRDefault="0007190E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FD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екущий ремонт ГБОУ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Падо</w:t>
            </w:r>
            <w:r w:rsidRPr="006E6FD6">
              <w:rPr>
                <w:rFonts w:ascii="Times New Roman" w:eastAsia="Times New Roman" w:hAnsi="Times New Roman" w:cs="Times New Roman"/>
                <w:lang w:eastAsia="ru-RU"/>
              </w:rPr>
              <w:t>вка</w:t>
            </w:r>
            <w:proofErr w:type="spellEnd"/>
            <w:r w:rsidRPr="006E6FD6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размещения центра образования цифрового и гуманитарного профилей/  МАУ «Ресурсный центр </w:t>
            </w:r>
            <w:proofErr w:type="spellStart"/>
            <w:r w:rsidRPr="006E6FD6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6E6FD6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E" w:rsidRPr="00B9551C" w:rsidRDefault="001C17B8" w:rsidP="006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875E9C" w:rsidRPr="00B9551C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5E9C" w:rsidRPr="00B9551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E" w:rsidRPr="00B9551C" w:rsidRDefault="0007190E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E" w:rsidRPr="00B9551C" w:rsidRDefault="0007190E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E" w:rsidRPr="00B9551C" w:rsidRDefault="0007190E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E" w:rsidRPr="00B9551C" w:rsidRDefault="001E7C6F" w:rsidP="0087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75E9C" w:rsidRPr="00B9551C">
              <w:rPr>
                <w:rFonts w:ascii="Times New Roman" w:eastAsia="Times New Roman" w:hAnsi="Times New Roman" w:cs="Times New Roman"/>
                <w:lang w:eastAsia="ru-RU"/>
              </w:rPr>
              <w:t> 306 201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E" w:rsidRPr="00791459" w:rsidRDefault="006B5A0A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59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</w:tr>
      <w:tr w:rsidR="006B5A0A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A" w:rsidRPr="00844173" w:rsidRDefault="00E619BD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A" w:rsidRDefault="006B5A0A" w:rsidP="00B9551C">
            <w:pPr>
              <w:spacing w:line="240" w:lineRule="auto"/>
            </w:pPr>
            <w:r w:rsidRPr="006E6FD6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Тепловка </w:t>
            </w:r>
            <w:r w:rsidRPr="006E6FD6">
              <w:rPr>
                <w:rFonts w:ascii="Times New Roman" w:eastAsia="Times New Roman" w:hAnsi="Times New Roman" w:cs="Times New Roman"/>
                <w:lang w:eastAsia="ru-RU"/>
              </w:rPr>
              <w:t xml:space="preserve">для размещения центра образования цифрового и гуманитарного профилей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E6FD6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6E6FD6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6E6FD6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A" w:rsidRPr="00B9551C" w:rsidRDefault="00667768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1 207 063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A" w:rsidRPr="00B9551C" w:rsidRDefault="006B5A0A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A" w:rsidRPr="00B9551C" w:rsidRDefault="006B5A0A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A" w:rsidRPr="00B9551C" w:rsidRDefault="006B5A0A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A" w:rsidRPr="00B9551C" w:rsidRDefault="00667768" w:rsidP="001E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1 207 063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A" w:rsidRPr="00791459" w:rsidRDefault="006B5A0A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59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</w:tr>
      <w:tr w:rsidR="006B5A0A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A" w:rsidRPr="00844173" w:rsidRDefault="00E619BD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A" w:rsidRPr="006E6FD6" w:rsidRDefault="006B5A0A" w:rsidP="00484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 ремонт ГБОУ О</w:t>
            </w:r>
            <w:r w:rsidRPr="006E6FD6">
              <w:rPr>
                <w:rFonts w:ascii="Times New Roman" w:eastAsia="Times New Roman" w:hAnsi="Times New Roman" w:cs="Times New Roman"/>
                <w:lang w:eastAsia="ru-RU"/>
              </w:rPr>
              <w:t xml:space="preserve">ОШ с.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Высокое</w:t>
            </w:r>
            <w:proofErr w:type="gramEnd"/>
            <w:r w:rsidRPr="006E6FD6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размещения центра образования цифрового и гуманитарного профилей/  МАУ «Ресурсный центр </w:t>
            </w:r>
            <w:proofErr w:type="spellStart"/>
            <w:r w:rsidRPr="006E6FD6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6E6FD6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A" w:rsidRPr="00B9551C" w:rsidRDefault="001C17B8" w:rsidP="006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7768" w:rsidRPr="00B9551C">
              <w:rPr>
                <w:rFonts w:ascii="Times New Roman" w:eastAsia="Times New Roman" w:hAnsi="Times New Roman" w:cs="Times New Roman"/>
                <w:lang w:eastAsia="ru-RU"/>
              </w:rPr>
              <w:t> 286 130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A0A" w:rsidRPr="00B9551C" w:rsidRDefault="006B5A0A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A0A" w:rsidRPr="00B9551C" w:rsidRDefault="006B5A0A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A0A" w:rsidRPr="00B9551C" w:rsidRDefault="006B5A0A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A" w:rsidRPr="00B9551C" w:rsidRDefault="001E7C6F" w:rsidP="006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667768" w:rsidRPr="00B955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86 </w:t>
            </w:r>
            <w:r w:rsidR="00667768" w:rsidRPr="00B9551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A" w:rsidRPr="00791459" w:rsidRDefault="006B5A0A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59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</w:tr>
      <w:tr w:rsidR="00CB12C7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C7" w:rsidRDefault="00E22F70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C7" w:rsidRDefault="00CB12C7" w:rsidP="00CB12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кабинетов ГБОУ ООШ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Тяглое-Озеро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под размещение мобильного компьютерного класса/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C7" w:rsidRPr="00B9551C" w:rsidRDefault="00CB12C7" w:rsidP="006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350 000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2C7" w:rsidRPr="00B9551C" w:rsidRDefault="00CB12C7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2C7" w:rsidRPr="00B9551C" w:rsidRDefault="00CB12C7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2C7" w:rsidRPr="00B9551C" w:rsidRDefault="00CB12C7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C7" w:rsidRPr="00B9551C" w:rsidRDefault="00CB12C7" w:rsidP="006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350 000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C7" w:rsidRPr="00791459" w:rsidRDefault="00DF5C2D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</w:tr>
      <w:tr w:rsidR="004012B8" w:rsidRPr="003554C5" w:rsidTr="00875E9C">
        <w:trPr>
          <w:trHeight w:val="42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2B8" w:rsidRPr="00844173" w:rsidRDefault="004012B8" w:rsidP="00E22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2B8" w:rsidRPr="004012B8" w:rsidRDefault="004012B8" w:rsidP="0040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</w:t>
            </w:r>
            <w:r w:rsidRPr="004012B8">
              <w:rPr>
                <w:rFonts w:ascii="Times New Roman" w:eastAsia="Calibri" w:hAnsi="Times New Roman" w:cs="Times New Roman"/>
              </w:rPr>
              <w:t xml:space="preserve">апитальный ремонт и оснащение зданий общеобразовательных учреждений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3208A9">
            <w:pPr>
              <w:jc w:val="center"/>
              <w:rPr>
                <w:rFonts w:ascii="Times New Roman" w:hAnsi="Times New Roman" w:cs="Times New Roman"/>
              </w:rPr>
            </w:pPr>
            <w:r w:rsidRPr="00B9551C">
              <w:rPr>
                <w:rFonts w:ascii="Times New Roman" w:hAnsi="Times New Roman" w:cs="Times New Roman"/>
              </w:rPr>
              <w:t>18 718 500,00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03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03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030F0E">
            <w:pPr>
              <w:rPr>
                <w:rFonts w:ascii="Times New Roman" w:hAnsi="Times New Roman" w:cs="Times New Roman"/>
                <w:color w:val="FF0000"/>
              </w:rPr>
            </w:pPr>
            <w:r w:rsidRPr="00B9551C">
              <w:rPr>
                <w:rFonts w:ascii="Times New Roman" w:hAnsi="Times New Roman" w:cs="Times New Roman"/>
              </w:rPr>
              <w:t>18 718 500,00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791459" w:rsidRDefault="004012B8" w:rsidP="0003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59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  <w:p w:rsidR="004012B8" w:rsidRPr="00791459" w:rsidRDefault="004012B8" w:rsidP="0003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12B8" w:rsidRPr="003554C5" w:rsidTr="00875E9C">
        <w:trPr>
          <w:trHeight w:val="22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2B8" w:rsidRPr="00844173" w:rsidRDefault="004012B8" w:rsidP="00030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2B8" w:rsidRDefault="004012B8" w:rsidP="00030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3208A9">
            <w:pPr>
              <w:jc w:val="center"/>
              <w:rPr>
                <w:rFonts w:ascii="Times New Roman" w:hAnsi="Times New Roman" w:cs="Times New Roman"/>
              </w:rPr>
            </w:pPr>
            <w:r w:rsidRPr="00B9551C">
              <w:rPr>
                <w:rFonts w:ascii="Times New Roman" w:hAnsi="Times New Roman" w:cs="Times New Roman"/>
              </w:rPr>
              <w:t>10 529 156,25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03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03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A75BF2">
            <w:pPr>
              <w:rPr>
                <w:rFonts w:ascii="Times New Roman" w:hAnsi="Times New Roman" w:cs="Times New Roman"/>
                <w:color w:val="FF0000"/>
              </w:rPr>
            </w:pPr>
            <w:r w:rsidRPr="00B9551C">
              <w:rPr>
                <w:rFonts w:ascii="Times New Roman" w:hAnsi="Times New Roman" w:cs="Times New Roman"/>
              </w:rPr>
              <w:t>10 529 156,25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791459" w:rsidRDefault="004012B8" w:rsidP="0003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59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  <w:p w:rsidR="004012B8" w:rsidRPr="00791459" w:rsidRDefault="004012B8" w:rsidP="0003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12B8" w:rsidRPr="003554C5" w:rsidTr="00875E9C">
        <w:trPr>
          <w:trHeight w:val="22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2B8" w:rsidRPr="00844173" w:rsidRDefault="004012B8" w:rsidP="00320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2B8" w:rsidRDefault="004012B8" w:rsidP="00320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3208A9">
            <w:pPr>
              <w:jc w:val="center"/>
              <w:rPr>
                <w:rFonts w:ascii="Times New Roman" w:hAnsi="Times New Roman" w:cs="Times New Roman"/>
              </w:rPr>
            </w:pPr>
            <w:r w:rsidRPr="00B9551C">
              <w:rPr>
                <w:rFonts w:ascii="Times New Roman" w:hAnsi="Times New Roman" w:cs="Times New Roman"/>
              </w:rPr>
              <w:t>146 973,15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3208A9">
            <w:pPr>
              <w:rPr>
                <w:rFonts w:ascii="Times New Roman" w:hAnsi="Times New Roman" w:cs="Times New Roman"/>
              </w:rPr>
            </w:pPr>
            <w:r w:rsidRPr="00B9551C">
              <w:rPr>
                <w:rFonts w:ascii="Times New Roman" w:hAnsi="Times New Roman" w:cs="Times New Roman"/>
              </w:rPr>
              <w:t>146 973,15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7C757F" w:rsidRDefault="004012B8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A75BF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</w:tr>
      <w:tr w:rsidR="004012B8" w:rsidRPr="003554C5" w:rsidTr="00875E9C">
        <w:trPr>
          <w:trHeight w:val="6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2B8" w:rsidRPr="00844173" w:rsidRDefault="004012B8" w:rsidP="0040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12B8" w:rsidRDefault="004012B8" w:rsidP="0040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t xml:space="preserve"> </w:t>
            </w:r>
            <w:r w:rsidRPr="004012B8">
              <w:rPr>
                <w:rFonts w:ascii="Times New Roman" w:eastAsia="Calibri" w:hAnsi="Times New Roman" w:cs="Times New Roman"/>
              </w:rPr>
              <w:t xml:space="preserve">капитальный ремонт и оснащение зданий общеобразовательных учреждений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012B8" w:rsidRDefault="004012B8" w:rsidP="000917A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сверхфинансирование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4012B8">
            <w:pPr>
              <w:jc w:val="center"/>
              <w:rPr>
                <w:rFonts w:ascii="Times New Roman" w:hAnsi="Times New Roman" w:cs="Times New Roman"/>
              </w:rPr>
            </w:pPr>
            <w:r w:rsidRPr="00B9551C">
              <w:rPr>
                <w:rFonts w:ascii="Times New Roman" w:hAnsi="Times New Roman" w:cs="Times New Roman"/>
              </w:rPr>
              <w:t>2 134 003,51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4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4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4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4012B8">
            <w:pPr>
              <w:rPr>
                <w:rFonts w:ascii="Times New Roman" w:hAnsi="Times New Roman" w:cs="Times New Roman"/>
              </w:rPr>
            </w:pPr>
            <w:r w:rsidRPr="00B9551C">
              <w:rPr>
                <w:rFonts w:ascii="Times New Roman" w:hAnsi="Times New Roman" w:cs="Times New Roman"/>
              </w:rPr>
              <w:t>2 134 003,51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791459" w:rsidRDefault="004012B8" w:rsidP="0061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</w:p>
        </w:tc>
      </w:tr>
      <w:tr w:rsidR="004012B8" w:rsidRPr="003554C5" w:rsidTr="00875E9C">
        <w:trPr>
          <w:trHeight w:val="6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2B8" w:rsidRPr="00844173" w:rsidRDefault="004012B8" w:rsidP="0040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2B8" w:rsidRDefault="004012B8" w:rsidP="0040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4012B8">
            <w:pPr>
              <w:jc w:val="center"/>
              <w:rPr>
                <w:rFonts w:ascii="Times New Roman" w:hAnsi="Times New Roman" w:cs="Times New Roman"/>
              </w:rPr>
            </w:pPr>
            <w:r w:rsidRPr="00B9551C">
              <w:rPr>
                <w:rFonts w:ascii="Times New Roman" w:hAnsi="Times New Roman" w:cs="Times New Roman"/>
              </w:rPr>
              <w:t>376 588,85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4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4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4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B9551C" w:rsidRDefault="004012B8" w:rsidP="004012B8">
            <w:pPr>
              <w:rPr>
                <w:rFonts w:ascii="Times New Roman" w:hAnsi="Times New Roman" w:cs="Times New Roman"/>
              </w:rPr>
            </w:pPr>
            <w:r w:rsidRPr="00B9551C">
              <w:rPr>
                <w:rFonts w:ascii="Times New Roman" w:hAnsi="Times New Roman" w:cs="Times New Roman"/>
              </w:rPr>
              <w:t>376 588,85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B8" w:rsidRPr="007C757F" w:rsidRDefault="004012B8" w:rsidP="0061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A75BF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012B8" w:rsidRPr="003554C5" w:rsidTr="00982581">
        <w:trPr>
          <w:trHeight w:val="25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2B8" w:rsidRPr="00844173" w:rsidRDefault="004012B8" w:rsidP="00320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B8" w:rsidRDefault="00612A7A" w:rsidP="00091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917A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4012B8">
              <w:rPr>
                <w:rFonts w:ascii="Times New Roman" w:eastAsia="Calibri" w:hAnsi="Times New Roman" w:cs="Times New Roman"/>
              </w:rPr>
              <w:t xml:space="preserve">беспечение антитеррористической защищенности и  </w:t>
            </w:r>
            <w:r w:rsidR="004012B8">
              <w:t xml:space="preserve"> </w:t>
            </w:r>
            <w:r w:rsidR="004012B8" w:rsidRPr="004012B8">
              <w:rPr>
                <w:rFonts w:ascii="Times New Roman" w:eastAsia="Calibri" w:hAnsi="Times New Roman" w:cs="Times New Roman"/>
              </w:rPr>
              <w:t xml:space="preserve">благоустройство прилегающей территории  </w:t>
            </w:r>
            <w:r w:rsidR="004012B8">
              <w:rPr>
                <w:rFonts w:ascii="Times New Roman" w:eastAsia="Calibri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B8" w:rsidRPr="00B9551C" w:rsidRDefault="004012B8" w:rsidP="0032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51C"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B8" w:rsidRPr="00B9551C" w:rsidRDefault="004012B8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B8" w:rsidRPr="00B9551C" w:rsidRDefault="004012B8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B8" w:rsidRPr="00B9551C" w:rsidRDefault="004012B8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B8" w:rsidRPr="00B9551C" w:rsidRDefault="004012B8" w:rsidP="003208A9">
            <w:pPr>
              <w:rPr>
                <w:rFonts w:ascii="Times New Roman" w:hAnsi="Times New Roman" w:cs="Times New Roman"/>
              </w:rPr>
            </w:pPr>
            <w:r w:rsidRPr="00B9551C"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B8" w:rsidRPr="00B9551C" w:rsidRDefault="004012B8" w:rsidP="0061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 xml:space="preserve">МБ </w:t>
            </w:r>
          </w:p>
        </w:tc>
      </w:tr>
      <w:tr w:rsidR="004012B8" w:rsidRPr="003554C5" w:rsidTr="00875E9C">
        <w:trPr>
          <w:trHeight w:val="25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B8" w:rsidRPr="00844173" w:rsidRDefault="004012B8" w:rsidP="00320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B8" w:rsidRPr="004012B8" w:rsidRDefault="004012B8" w:rsidP="00B9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012B8">
              <w:rPr>
                <w:rFonts w:ascii="Times New Roman" w:eastAsia="Calibri" w:hAnsi="Times New Roman" w:cs="Times New Roman"/>
                <w:b/>
              </w:rPr>
              <w:t xml:space="preserve">Итого по Михеевскому филиалу ГБОУ СОШ с. </w:t>
            </w:r>
            <w:proofErr w:type="gramStart"/>
            <w:r w:rsidRPr="004012B8">
              <w:rPr>
                <w:rFonts w:ascii="Times New Roman" w:eastAsia="Calibri" w:hAnsi="Times New Roman" w:cs="Times New Roman"/>
                <w:b/>
              </w:rPr>
              <w:t>Майское</w:t>
            </w:r>
            <w:proofErr w:type="gramEnd"/>
            <w:r w:rsidR="00612A7A">
              <w:rPr>
                <w:rFonts w:ascii="Times New Roman" w:eastAsia="Calibri" w:hAnsi="Times New Roman" w:cs="Times New Roman"/>
                <w:b/>
              </w:rPr>
              <w:t xml:space="preserve">/ </w:t>
            </w:r>
            <w:r w:rsidR="000917A1" w:rsidRPr="003554C5">
              <w:rPr>
                <w:rFonts w:ascii="Times New Roman" w:eastAsia="Times New Roman" w:hAnsi="Times New Roman" w:cs="Times New Roman"/>
                <w:lang w:eastAsia="ru-RU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B8" w:rsidRPr="00B9551C" w:rsidRDefault="004012B8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51C">
              <w:rPr>
                <w:rFonts w:ascii="Times New Roman" w:hAnsi="Times New Roman" w:cs="Times New Roman"/>
                <w:b/>
              </w:rPr>
              <w:t>32 905 221,76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B8" w:rsidRPr="00B9551C" w:rsidRDefault="004012B8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B8" w:rsidRPr="00B9551C" w:rsidRDefault="004012B8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B8" w:rsidRPr="00B9551C" w:rsidRDefault="004012B8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B8" w:rsidRPr="00B9551C" w:rsidRDefault="004012B8" w:rsidP="003208A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9551C">
              <w:rPr>
                <w:rFonts w:ascii="Times New Roman" w:hAnsi="Times New Roman" w:cs="Times New Roman"/>
                <w:b/>
              </w:rPr>
              <w:t>32 905 221,76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B8" w:rsidRPr="00A85EBA" w:rsidRDefault="004012B8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C8E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030F0E" w:rsidRPr="003554C5" w:rsidTr="00875E9C">
        <w:trPr>
          <w:trHeight w:val="2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F0E" w:rsidRPr="00844173" w:rsidRDefault="00E619BD" w:rsidP="00E22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22F7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F0E" w:rsidRDefault="00030F0E" w:rsidP="00091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Оснащение оборудованием пищеблоков образовательных организаций </w:t>
            </w:r>
            <w:r w:rsidR="000917A1">
              <w:rPr>
                <w:rFonts w:ascii="Times New Roman" w:eastAsia="Calibri" w:hAnsi="Times New Roman" w:cs="Times New Roman"/>
              </w:rPr>
              <w:t>/«</w:t>
            </w:r>
            <w:r w:rsidR="000917A1" w:rsidRPr="00F55934">
              <w:rPr>
                <w:rFonts w:ascii="Times New Roman" w:hAnsi="Times New Roman" w:cs="Times New Roman"/>
                <w:sz w:val="24"/>
                <w:szCs w:val="24"/>
              </w:rPr>
              <w:t>МКУ «ОПУМИЗР</w:t>
            </w:r>
            <w:r w:rsidR="000917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Пестравский»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F0E" w:rsidRPr="00255ABD" w:rsidRDefault="00030F0E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158 620,00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F0E" w:rsidRPr="00844173" w:rsidRDefault="00030F0E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F0E" w:rsidRPr="00844173" w:rsidRDefault="00030F0E" w:rsidP="0003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F0E" w:rsidRPr="00844173" w:rsidRDefault="00030F0E" w:rsidP="0003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F0E" w:rsidRPr="00CB12C7" w:rsidRDefault="00030F0E" w:rsidP="0003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2C7">
              <w:rPr>
                <w:rFonts w:ascii="Times New Roman" w:eastAsia="Times New Roman" w:hAnsi="Times New Roman" w:cs="Times New Roman"/>
                <w:lang w:eastAsia="ru-RU"/>
              </w:rPr>
              <w:t>158 620,00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F0E" w:rsidRPr="00A85EBA" w:rsidRDefault="00030F0E" w:rsidP="0003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</w:tr>
      <w:tr w:rsidR="00030F0E" w:rsidRPr="003554C5" w:rsidTr="00875E9C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F0E" w:rsidRPr="00844173" w:rsidRDefault="00030F0E" w:rsidP="00030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F0E" w:rsidRDefault="00030F0E" w:rsidP="00030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F0E" w:rsidRPr="00B9551C" w:rsidRDefault="00030F0E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85 410,</w:t>
            </w:r>
            <w:r w:rsidR="00DC6B4B" w:rsidRPr="00B9551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F0E" w:rsidRPr="00B9551C" w:rsidRDefault="00030F0E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F0E" w:rsidRPr="00B9551C" w:rsidRDefault="00030F0E" w:rsidP="0003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F0E" w:rsidRPr="00B9551C" w:rsidRDefault="00030F0E" w:rsidP="0003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F0E" w:rsidRPr="00B9551C" w:rsidRDefault="00030F0E" w:rsidP="00DC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 xml:space="preserve">  85 410,</w:t>
            </w:r>
            <w:r w:rsidR="00DC6B4B" w:rsidRPr="00B9551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F0E" w:rsidRDefault="00030F0E" w:rsidP="0003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</w:tr>
      <w:tr w:rsidR="00E26C8E" w:rsidRPr="003554C5" w:rsidTr="00875E9C">
        <w:trPr>
          <w:trHeight w:val="76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8E" w:rsidRPr="00844173" w:rsidRDefault="00E26C8E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8E" w:rsidRDefault="00E26C8E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29" w:rsidRPr="00B9551C" w:rsidRDefault="00484B29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84B29" w:rsidRPr="00B9551C" w:rsidRDefault="00484B29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6C8E" w:rsidRPr="00B9551C" w:rsidRDefault="00484B29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244 030,</w:t>
            </w:r>
            <w:r w:rsidR="00DC6B4B"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8E" w:rsidRPr="00B9551C" w:rsidRDefault="00E26C8E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8E" w:rsidRPr="00B9551C" w:rsidRDefault="00E26C8E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8E" w:rsidRPr="00B9551C" w:rsidRDefault="00E26C8E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72" w:rsidRPr="00B9551C" w:rsidRDefault="00D27272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27272" w:rsidRPr="00B9551C" w:rsidRDefault="00D27272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E26C8E" w:rsidRPr="00B9551C" w:rsidRDefault="00E26C8E" w:rsidP="00DC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244 030,</w:t>
            </w:r>
            <w:r w:rsidR="00DC6B4B"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8E" w:rsidRPr="00DF5C2D" w:rsidRDefault="00E26C8E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5C2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B850A1" w:rsidRPr="003554C5" w:rsidTr="00875E9C">
        <w:trPr>
          <w:trHeight w:val="76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1" w:rsidRPr="00844173" w:rsidRDefault="00E619BD" w:rsidP="00E22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E22F7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1" w:rsidRPr="00D27272" w:rsidRDefault="00D27272" w:rsidP="00091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Возмещение стоимости проезда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ГБПОУ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Пестравское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профессиональное училище»</w:t>
            </w:r>
            <w:r w:rsidR="004B7556">
              <w:rPr>
                <w:rFonts w:ascii="Times New Roman" w:eastAsia="Calibri" w:hAnsi="Times New Roman" w:cs="Times New Roman"/>
              </w:rPr>
              <w:t xml:space="preserve">/ </w:t>
            </w:r>
            <w:r w:rsidR="000917A1" w:rsidRPr="003554C5">
              <w:rPr>
                <w:rFonts w:ascii="Times New Roman" w:eastAsia="Calibri" w:hAnsi="Times New Roman" w:cs="Times New Roman"/>
              </w:rPr>
              <w:t xml:space="preserve"> Администрация муниципального района Пестравский</w:t>
            </w:r>
            <w:r w:rsidR="000917A1" w:rsidRPr="004B7556">
              <w:rPr>
                <w:rFonts w:ascii="Times New Roman" w:eastAsia="Calibri" w:hAnsi="Times New Roman" w:cs="Times New Roman"/>
                <w:highlight w:val="cy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1" w:rsidRPr="00CB12C7" w:rsidRDefault="00C03036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C7">
              <w:rPr>
                <w:rFonts w:ascii="Times New Roman" w:eastAsia="Times New Roman" w:hAnsi="Times New Roman" w:cs="Times New Roman"/>
                <w:lang w:eastAsia="ru-RU"/>
              </w:rPr>
              <w:t>185 000,00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1" w:rsidRPr="00CB12C7" w:rsidRDefault="00B850A1" w:rsidP="003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1" w:rsidRPr="00CB12C7" w:rsidRDefault="00B850A1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1" w:rsidRPr="00CB12C7" w:rsidRDefault="00B850A1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1" w:rsidRPr="00CB12C7" w:rsidRDefault="00C03036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12C7">
              <w:rPr>
                <w:rFonts w:ascii="Times New Roman" w:eastAsia="Times New Roman" w:hAnsi="Times New Roman" w:cs="Times New Roman"/>
                <w:lang w:eastAsia="ru-RU"/>
              </w:rPr>
              <w:t>185 000,00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1" w:rsidRDefault="00C03036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844173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844173" w:rsidRDefault="003554C5" w:rsidP="004B7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44173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E" w:rsidRPr="00B9551C" w:rsidRDefault="00AD3CEF" w:rsidP="00B9551C">
            <w:pPr>
              <w:spacing w:after="0" w:line="240" w:lineRule="auto"/>
              <w:ind w:right="-74" w:hanging="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1F49E5" w:rsidRPr="00B9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9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4714C" w:rsidRPr="00B9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729DB" w:rsidRPr="00B9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4714C" w:rsidRPr="00B9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9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4714C" w:rsidRPr="00B9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</w:t>
            </w:r>
            <w:r w:rsidRPr="00B9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4714C" w:rsidRPr="00B9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B9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B9551C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5 433 164,53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B9551C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26 840 012,40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E" w:rsidRPr="00B9551C" w:rsidRDefault="00D30C5E" w:rsidP="00E26389">
            <w:pPr>
              <w:spacing w:after="0" w:line="240" w:lineRule="auto"/>
              <w:ind w:right="-73" w:hanging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26888"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7A5DAE"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347</w:t>
            </w:r>
            <w:r w:rsidR="00626888"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 185,26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B9551C" w:rsidRDefault="00AD3CEF" w:rsidP="001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F49E5"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22F70"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511</w:t>
            </w:r>
            <w:r w:rsidR="002D5AF8"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22F70"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626</w:t>
            </w:r>
            <w:r w:rsidR="002D5AF8"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DC6B4B"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22F70" w:rsidRPr="00B9551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44714C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714C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44714C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471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44714C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714C">
              <w:rPr>
                <w:rFonts w:ascii="Times New Roman" w:eastAsia="Calibri" w:hAnsi="Times New Roman" w:cs="Times New Roman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A" w:rsidRPr="00B9551C" w:rsidRDefault="00B06929" w:rsidP="00B9551C">
            <w:pPr>
              <w:spacing w:after="0" w:line="240" w:lineRule="auto"/>
              <w:ind w:hanging="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F49E5" w:rsidRPr="00B955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D3CEF" w:rsidRPr="00B955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F5C2D" w:rsidRPr="00B955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F49E5" w:rsidRPr="00B955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F49E5" w:rsidRPr="00B9551C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F49E5" w:rsidRPr="00B9551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B9551C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5 433 164,53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B9551C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26 840 012,40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A" w:rsidRPr="00B9551C" w:rsidRDefault="00205A3A" w:rsidP="00E26389">
            <w:pPr>
              <w:spacing w:after="0" w:line="240" w:lineRule="auto"/>
              <w:ind w:right="-73" w:hanging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26888" w:rsidRPr="00B955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26888" w:rsidRPr="00B9551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7A5DAE" w:rsidRPr="00B955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6888" w:rsidRPr="00B9551C">
              <w:rPr>
                <w:rFonts w:ascii="Times New Roman" w:eastAsia="Times New Roman" w:hAnsi="Times New Roman" w:cs="Times New Roman"/>
                <w:lang w:eastAsia="ru-RU"/>
              </w:rPr>
              <w:t> 185,26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B9551C" w:rsidRDefault="00AD3CEF" w:rsidP="001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F49E5" w:rsidRPr="00B955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714C" w:rsidRPr="00B9551C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  <w:r w:rsidR="00B06929" w:rsidRPr="00B955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4714C" w:rsidRPr="00B9551C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  <w:r w:rsidR="00B06929" w:rsidRPr="00B9551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4714C" w:rsidRPr="00B9551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</w:tr>
      <w:tr w:rsidR="003554C5" w:rsidRPr="003554C5" w:rsidTr="00875E9C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4C5" w:rsidRPr="0044714C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44714C" w:rsidRDefault="003554C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714C">
              <w:rPr>
                <w:rFonts w:ascii="Times New Roman" w:eastAsia="Calibri" w:hAnsi="Times New Roman" w:cs="Times New Roman"/>
              </w:rPr>
              <w:t xml:space="preserve">средства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A" w:rsidRPr="00B9551C" w:rsidRDefault="008B0D8A" w:rsidP="0044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714C" w:rsidRPr="00B955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714C" w:rsidRPr="00B9551C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 77</w:t>
            </w:r>
            <w:r w:rsidR="0044714C" w:rsidRPr="00B955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4714C" w:rsidRPr="00B9551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B9551C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B9551C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A" w:rsidRPr="00B9551C" w:rsidRDefault="00205A3A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9 626</w:t>
            </w:r>
            <w:r w:rsidR="00DF7DE4" w:rsidRPr="00B955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DF7DE4" w:rsidRPr="00B9551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B9551C" w:rsidRDefault="002D5AF8" w:rsidP="0044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4714C" w:rsidRPr="00B955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4714C" w:rsidRPr="00B9551C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4714C" w:rsidRPr="00B9551C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  <w:r w:rsidRPr="00B9551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4714C" w:rsidRPr="00B9551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</w:tr>
      <w:tr w:rsidR="000A7E05" w:rsidRPr="003554C5" w:rsidTr="00875E9C">
        <w:trPr>
          <w:trHeight w:val="14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05" w:rsidRPr="0044714C" w:rsidRDefault="000A7E0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05" w:rsidRPr="0044714C" w:rsidRDefault="000A7E05" w:rsidP="00484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714C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05" w:rsidRPr="0044714C" w:rsidRDefault="00276CE0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14C">
              <w:rPr>
                <w:rFonts w:ascii="Times New Roman" w:hAnsi="Times New Roman" w:cs="Times New Roman"/>
              </w:rPr>
              <w:t>18 718 500,00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05" w:rsidRPr="0044714C" w:rsidRDefault="000A7E0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05" w:rsidRPr="0044714C" w:rsidRDefault="000A7E0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05" w:rsidRPr="0044714C" w:rsidRDefault="000A7E05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05" w:rsidRPr="0044714C" w:rsidRDefault="00B04ED3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14C">
              <w:rPr>
                <w:rFonts w:ascii="Times New Roman" w:hAnsi="Times New Roman" w:cs="Times New Roman"/>
              </w:rPr>
              <w:t>18 718 500,00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05" w:rsidRPr="003554C5" w:rsidRDefault="00155152" w:rsidP="004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</w:tr>
    </w:tbl>
    <w:p w:rsidR="00DF5C2D" w:rsidRDefault="00DF5C2D" w:rsidP="00DE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C5" w:rsidRPr="003554C5" w:rsidRDefault="003554C5" w:rsidP="00DE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 w:rsidR="00541659"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541659"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«Обоснование ресурсного обеспечения муниципальной программы» </w:t>
      </w:r>
      <w:r w:rsidR="00DE165B"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A35357" w:rsidRPr="0084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107 616 832,19</w:t>
      </w:r>
      <w:r w:rsidR="00DE165B"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55152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DF5C2D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35357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F5C2D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729DB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5C2D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35357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F5C2D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988</w:t>
      </w:r>
      <w:r w:rsidR="00A35357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F5C2D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DE165B" w:rsidRPr="00E263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0A06EE" w:rsidRPr="00E2638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A06EE" w:rsidRPr="00E26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A06EE" w:rsidRPr="00E26389">
        <w:rPr>
          <w:rFonts w:ascii="Times New Roman" w:eastAsia="Times New Roman" w:hAnsi="Times New Roman" w:cs="Times New Roman"/>
          <w:sz w:val="28"/>
          <w:szCs w:val="28"/>
          <w:lang w:eastAsia="ru-RU"/>
        </w:rPr>
        <w:t>996</w:t>
      </w:r>
      <w:r w:rsidR="000A06EE" w:rsidRPr="00E26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A06EE" w:rsidRPr="00E26389">
        <w:rPr>
          <w:rFonts w:ascii="Times New Roman" w:eastAsia="Times New Roman" w:hAnsi="Times New Roman" w:cs="Times New Roman"/>
          <w:sz w:val="28"/>
          <w:szCs w:val="28"/>
          <w:lang w:eastAsia="ru-RU"/>
        </w:rPr>
        <w:t>470,00</w:t>
      </w:r>
      <w:r w:rsidR="00DE165B" w:rsidRPr="00E263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55152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F5C2D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A06EE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F5C2D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511</w:t>
      </w:r>
      <w:r w:rsidR="000A06EE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F5C2D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626</w:t>
      </w:r>
      <w:r w:rsidR="000A06EE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DF5C2D" w:rsidRPr="00E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E165B" w:rsidRPr="00E263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3554C5" w:rsidRPr="003554C5" w:rsidRDefault="003554C5" w:rsidP="003554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Ответственному исполнителю муниципальной программы совместно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информатизации администрации муниципального района  Пестравский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F2095">
        <w:rPr>
          <w:rFonts w:ascii="Times New Roman" w:eastAsia="Times New Roman" w:hAnsi="Times New Roman" w:cs="Times New Roman"/>
          <w:sz w:val="28"/>
          <w:szCs w:val="28"/>
          <w:lang w:eastAsia="ru-RU"/>
        </w:rPr>
        <w:t>Р.О. Мясоедов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10-дневный срок </w:t>
      </w:r>
      <w:proofErr w:type="gram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3554C5" w:rsidRPr="003554C5" w:rsidRDefault="003554C5" w:rsidP="00355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554C5" w:rsidRDefault="003554C5" w:rsidP="00355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DC" w:rsidRPr="003554C5" w:rsidRDefault="007A41DC" w:rsidP="00355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C5" w:rsidRPr="003554C5" w:rsidRDefault="00A76EE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54C5"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54C5"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554C5" w:rsidRPr="003554C5" w:rsidRDefault="003554C5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Кузнецова</w:t>
      </w:r>
    </w:p>
    <w:p w:rsidR="007A41DC" w:rsidRDefault="007A41DC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A41DC" w:rsidRDefault="007A41DC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F5C2D" w:rsidRDefault="00DF5C2D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F5C2D" w:rsidRDefault="00DF5C2D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F5C2D" w:rsidRDefault="00DF5C2D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554C5" w:rsidRDefault="003554C5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0"/>
          <w:szCs w:val="28"/>
          <w:lang w:eastAsia="ru-RU"/>
        </w:rPr>
        <w:t>Прокудина 21345</w:t>
      </w:r>
    </w:p>
    <w:p w:rsidR="003554C5" w:rsidRPr="003554C5" w:rsidRDefault="003554C5" w:rsidP="003554C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554C5" w:rsidRPr="003554C5" w:rsidRDefault="003554C5" w:rsidP="003554C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района Пестравский Самарской области </w:t>
      </w:r>
    </w:p>
    <w:p w:rsidR="003554C5" w:rsidRPr="003554C5" w:rsidRDefault="003554C5" w:rsidP="003554C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 ____</w:t>
      </w:r>
    </w:p>
    <w:p w:rsidR="003554C5" w:rsidRPr="003554C5" w:rsidRDefault="003554C5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4C5" w:rsidRPr="003554C5" w:rsidRDefault="003554C5" w:rsidP="0035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</w:t>
      </w:r>
      <w:bookmarkStart w:id="0" w:name="top"/>
      <w:bookmarkEnd w:id="0"/>
      <w:r w:rsidRPr="0035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 Программы</w:t>
      </w:r>
    </w:p>
    <w:p w:rsidR="003554C5" w:rsidRPr="003554C5" w:rsidRDefault="003554C5" w:rsidP="0035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3" w:type="dxa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102"/>
      </w:tblGrid>
      <w:tr w:rsidR="003554C5" w:rsidRPr="003554C5" w:rsidTr="004C24A8">
        <w:trPr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8102" w:type="dxa"/>
          </w:tcPr>
          <w:p w:rsidR="003554C5" w:rsidRPr="003554C5" w:rsidRDefault="003554C5" w:rsidP="003554C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системы образования в муниципальном районе Пестравский Самарской области» на 2019-2022 годы (далее – Программа)</w:t>
            </w:r>
          </w:p>
          <w:p w:rsidR="003554C5" w:rsidRPr="003554C5" w:rsidRDefault="003554C5" w:rsidP="003554C5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8102" w:type="dxa"/>
          </w:tcPr>
          <w:p w:rsidR="003554C5" w:rsidRPr="003554C5" w:rsidRDefault="003554C5" w:rsidP="003554C5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района   Пестравский Самарской области № 468 от 15.08.2019 «Об утверждении муниципальной программы «Развитие системы образования в муниципальном районе Пестравский Самарской области» на 2019-2022 годы»</w:t>
            </w: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исполнитель муниципальной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</w:tcPr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района Пестравский Самарской области</w:t>
            </w: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Пестравский территориальный отдел образования Юго-Западного управления министерства образования и науки Самарской области;</w:t>
            </w: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муниципального района Пестравский Самарской области;</w:t>
            </w: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МКУ «Отдел капитального строительства</w:t>
            </w:r>
            <w:r w:rsidR="007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архитектуры и развития инженерной инфраструктуры</w:t>
            </w: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Пестравский Самарской области»;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района»;</w:t>
            </w:r>
          </w:p>
          <w:p w:rsid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МБУ «Управление культуры, молодежной политики и спорта мун</w:t>
            </w:r>
            <w:r w:rsidR="00A76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района Пестравский»;</w:t>
            </w:r>
          </w:p>
          <w:p w:rsidR="00A76EE0" w:rsidRPr="003554C5" w:rsidRDefault="00A76EE0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МКУ «Отдел по управлению муниципальным имуществом и земельными ресурсами администрации муниципального района Пестравский Самарской области».</w:t>
            </w: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8102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и развития  системы образования в муниципальном районе Пестравский в новых организационно-финансовых и нормативно-правовых  условиях, определенных приоритетными направлениями развития образовательной системы Российской Федерации и Самарской области</w:t>
            </w: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Модернизация сети образовательных учреждений и развитие образовательных услуг;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Совершенствование содержания и технологий обучения и </w:t>
            </w: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воспитания;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Развитие системы обеспечения качества образования;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Развитие материально-технической базы системы образования.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(индикаторы)   </w:t>
            </w:r>
          </w:p>
          <w:p w:rsidR="003554C5" w:rsidRPr="003554C5" w:rsidRDefault="003554C5" w:rsidP="003554C5">
            <w:pPr>
              <w:tabs>
                <w:tab w:val="left" w:pos="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2019-2022 годы, этапы не выделяются</w:t>
            </w:r>
            <w:r w:rsidRPr="00355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 отражены в Приложении № 1 к Программе.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rHeight w:val="527"/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 и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8102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финансового обеспечения Программы -</w:t>
            </w:r>
          </w:p>
          <w:p w:rsidR="003554C5" w:rsidRPr="00E26389" w:rsidRDefault="00D8429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147 1</w:t>
            </w:r>
            <w:r w:rsidR="00E729DB" w:rsidRPr="00E26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E26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1 988,25</w:t>
            </w:r>
            <w:r w:rsidR="00E743F0" w:rsidRPr="00E2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E743F0" w:rsidRPr="00E2638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554C5" w:rsidRPr="00E2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за счет средств бюджета муниципального района Пестравский с учетом привлеченных средств из бюджетов вышестоящего уровня, в том числе:</w:t>
            </w:r>
          </w:p>
          <w:p w:rsidR="003554C5" w:rsidRPr="00E26389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E26389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5 433 164,53 рубля;</w:t>
            </w:r>
          </w:p>
          <w:p w:rsidR="003554C5" w:rsidRPr="00E26389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26 840 012,40 рублей;</w:t>
            </w:r>
          </w:p>
          <w:p w:rsidR="003554C5" w:rsidRPr="00E26389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2021 год – </w:t>
            </w:r>
            <w:r w:rsidR="0052694A" w:rsidRPr="00E2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44 176</w:t>
            </w:r>
            <w:r w:rsidR="00E743F0" w:rsidRPr="00E2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2694A" w:rsidRPr="00E2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  <w:r w:rsidR="00E743F0" w:rsidRPr="00E2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r w:rsidRPr="00E2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3554C5" w:rsidRPr="00DE165B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D84295" w:rsidRPr="00E26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66 511 626,06</w:t>
            </w:r>
            <w:r w:rsidR="00E26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2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Pr="00DE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54C5" w:rsidRPr="00DE165B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по годам носят прогнозный                                          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 и подлежат корректировке в течение финансового года,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 из потребности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в части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нормативных правовых актов Правительства Самарской области.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54C5" w:rsidRPr="003554C5" w:rsidRDefault="003554C5" w:rsidP="00E2638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sectPr w:rsidR="003554C5" w:rsidRPr="003554C5" w:rsidSect="007A41DC">
      <w:pgSz w:w="11906" w:h="16838"/>
      <w:pgMar w:top="964" w:right="851" w:bottom="96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C5"/>
    <w:rsid w:val="00030F0E"/>
    <w:rsid w:val="00054006"/>
    <w:rsid w:val="0007190E"/>
    <w:rsid w:val="000917A1"/>
    <w:rsid w:val="000A06EE"/>
    <w:rsid w:val="000A7E05"/>
    <w:rsid w:val="000C419F"/>
    <w:rsid w:val="000D4F90"/>
    <w:rsid w:val="000D775F"/>
    <w:rsid w:val="0011382E"/>
    <w:rsid w:val="00155152"/>
    <w:rsid w:val="001B0911"/>
    <w:rsid w:val="001C17B8"/>
    <w:rsid w:val="001C2D6D"/>
    <w:rsid w:val="001E2CB3"/>
    <w:rsid w:val="001E7C6F"/>
    <w:rsid w:val="001F49E5"/>
    <w:rsid w:val="00200D57"/>
    <w:rsid w:val="00205A3A"/>
    <w:rsid w:val="00212245"/>
    <w:rsid w:val="002456CB"/>
    <w:rsid w:val="00255ABD"/>
    <w:rsid w:val="00276CE0"/>
    <w:rsid w:val="00276E40"/>
    <w:rsid w:val="002D4519"/>
    <w:rsid w:val="002D5AF8"/>
    <w:rsid w:val="003208A9"/>
    <w:rsid w:val="003554C5"/>
    <w:rsid w:val="00371358"/>
    <w:rsid w:val="00381C3B"/>
    <w:rsid w:val="003D057E"/>
    <w:rsid w:val="003F2195"/>
    <w:rsid w:val="004012B8"/>
    <w:rsid w:val="0044714C"/>
    <w:rsid w:val="00450522"/>
    <w:rsid w:val="0045688E"/>
    <w:rsid w:val="00484B29"/>
    <w:rsid w:val="00496534"/>
    <w:rsid w:val="004B7556"/>
    <w:rsid w:val="004C539D"/>
    <w:rsid w:val="0052694A"/>
    <w:rsid w:val="00534E1B"/>
    <w:rsid w:val="00541659"/>
    <w:rsid w:val="005720FE"/>
    <w:rsid w:val="005969E8"/>
    <w:rsid w:val="005F5AD0"/>
    <w:rsid w:val="00612A7A"/>
    <w:rsid w:val="00616945"/>
    <w:rsid w:val="00626888"/>
    <w:rsid w:val="00667768"/>
    <w:rsid w:val="00670EC8"/>
    <w:rsid w:val="006A7370"/>
    <w:rsid w:val="006B5A0A"/>
    <w:rsid w:val="006E64B8"/>
    <w:rsid w:val="00791459"/>
    <w:rsid w:val="007A41DC"/>
    <w:rsid w:val="007A5DAE"/>
    <w:rsid w:val="007C757F"/>
    <w:rsid w:val="007D6DFA"/>
    <w:rsid w:val="00831BA9"/>
    <w:rsid w:val="00844173"/>
    <w:rsid w:val="008626E9"/>
    <w:rsid w:val="00873053"/>
    <w:rsid w:val="0087447C"/>
    <w:rsid w:val="00875E9C"/>
    <w:rsid w:val="008932A6"/>
    <w:rsid w:val="008B0D8A"/>
    <w:rsid w:val="008D63B7"/>
    <w:rsid w:val="00910E3C"/>
    <w:rsid w:val="00913577"/>
    <w:rsid w:val="009E4B87"/>
    <w:rsid w:val="009F2095"/>
    <w:rsid w:val="00A35357"/>
    <w:rsid w:val="00A63D83"/>
    <w:rsid w:val="00A75BF2"/>
    <w:rsid w:val="00A76EE0"/>
    <w:rsid w:val="00A85EBA"/>
    <w:rsid w:val="00A86592"/>
    <w:rsid w:val="00AB103A"/>
    <w:rsid w:val="00AD3CEF"/>
    <w:rsid w:val="00B04ED3"/>
    <w:rsid w:val="00B06929"/>
    <w:rsid w:val="00B15DD9"/>
    <w:rsid w:val="00B63EE5"/>
    <w:rsid w:val="00B64661"/>
    <w:rsid w:val="00B850A1"/>
    <w:rsid w:val="00B93323"/>
    <w:rsid w:val="00B9551C"/>
    <w:rsid w:val="00BA4723"/>
    <w:rsid w:val="00BA6CE7"/>
    <w:rsid w:val="00BC29D6"/>
    <w:rsid w:val="00C0267B"/>
    <w:rsid w:val="00C03036"/>
    <w:rsid w:val="00C43090"/>
    <w:rsid w:val="00C60D89"/>
    <w:rsid w:val="00CB12C7"/>
    <w:rsid w:val="00CF3D7F"/>
    <w:rsid w:val="00CF608E"/>
    <w:rsid w:val="00D029B0"/>
    <w:rsid w:val="00D104DB"/>
    <w:rsid w:val="00D27272"/>
    <w:rsid w:val="00D30C5E"/>
    <w:rsid w:val="00D45D0A"/>
    <w:rsid w:val="00D60EC0"/>
    <w:rsid w:val="00D72A03"/>
    <w:rsid w:val="00D81667"/>
    <w:rsid w:val="00D84295"/>
    <w:rsid w:val="00DA3572"/>
    <w:rsid w:val="00DC6B4B"/>
    <w:rsid w:val="00DE165B"/>
    <w:rsid w:val="00DF5C2D"/>
    <w:rsid w:val="00DF7DE4"/>
    <w:rsid w:val="00E0006A"/>
    <w:rsid w:val="00E03831"/>
    <w:rsid w:val="00E22F70"/>
    <w:rsid w:val="00E26389"/>
    <w:rsid w:val="00E26C8E"/>
    <w:rsid w:val="00E4537B"/>
    <w:rsid w:val="00E619BD"/>
    <w:rsid w:val="00E729DB"/>
    <w:rsid w:val="00E743F0"/>
    <w:rsid w:val="00E91215"/>
    <w:rsid w:val="00F417C4"/>
    <w:rsid w:val="00F93E93"/>
    <w:rsid w:val="00FA64E7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2C9E-E465-4918-95D1-7AAC9EDF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2</cp:revision>
  <cp:lastPrinted>2022-03-01T13:07:00Z</cp:lastPrinted>
  <dcterms:created xsi:type="dcterms:W3CDTF">2022-03-29T11:33:00Z</dcterms:created>
  <dcterms:modified xsi:type="dcterms:W3CDTF">2022-03-29T11:33:00Z</dcterms:modified>
</cp:coreProperties>
</file>